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B35" w:rsidRPr="00E604FF" w:rsidRDefault="00E42B35" w:rsidP="00E42B3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bookmark2"/>
      <w:proofErr w:type="gramStart"/>
      <w:r w:rsidRPr="00E604FF">
        <w:rPr>
          <w:rFonts w:ascii="Times New Roman" w:hAnsi="Times New Roman"/>
          <w:b/>
          <w:sz w:val="28"/>
          <w:szCs w:val="28"/>
        </w:rPr>
        <w:t xml:space="preserve">Задания для школьного этапа Всероссийской олимпиады школьников по </w:t>
      </w:r>
      <w:r>
        <w:rPr>
          <w:rFonts w:ascii="Times New Roman" w:hAnsi="Times New Roman"/>
          <w:b/>
          <w:sz w:val="28"/>
          <w:szCs w:val="28"/>
        </w:rPr>
        <w:t>экологии</w:t>
      </w:r>
      <w:r w:rsidRPr="00E604FF">
        <w:rPr>
          <w:rFonts w:ascii="Times New Roman" w:hAnsi="Times New Roman"/>
          <w:b/>
          <w:sz w:val="28"/>
          <w:szCs w:val="28"/>
        </w:rPr>
        <w:t xml:space="preserve"> 20</w:t>
      </w:r>
      <w:r w:rsidR="00736548">
        <w:rPr>
          <w:rFonts w:ascii="Times New Roman" w:hAnsi="Times New Roman"/>
          <w:b/>
          <w:sz w:val="28"/>
          <w:szCs w:val="28"/>
        </w:rPr>
        <w:t>21</w:t>
      </w:r>
      <w:r w:rsidRPr="00E604FF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>2</w:t>
      </w:r>
      <w:r w:rsidR="00736548">
        <w:rPr>
          <w:rFonts w:ascii="Times New Roman" w:hAnsi="Times New Roman"/>
          <w:b/>
          <w:sz w:val="28"/>
          <w:szCs w:val="28"/>
        </w:rPr>
        <w:t>2</w:t>
      </w:r>
      <w:bookmarkStart w:id="1" w:name="_GoBack"/>
      <w:bookmarkEnd w:id="1"/>
      <w:r w:rsidRPr="00E604FF">
        <w:rPr>
          <w:rFonts w:ascii="Times New Roman" w:hAnsi="Times New Roman"/>
          <w:b/>
          <w:sz w:val="28"/>
          <w:szCs w:val="28"/>
        </w:rPr>
        <w:t xml:space="preserve"> учебном году.</w:t>
      </w:r>
      <w:proofErr w:type="gramEnd"/>
    </w:p>
    <w:p w:rsidR="00E42B35" w:rsidRPr="00E604FF" w:rsidRDefault="00E42B35" w:rsidP="00E42B3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42B35" w:rsidRPr="00E604FF" w:rsidRDefault="00E42B35" w:rsidP="00E42B3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E604FF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E42B35" w:rsidRDefault="00E42B35" w:rsidP="00E42B3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604FF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выполнение заданий отводится </w:t>
      </w:r>
      <w:r>
        <w:rPr>
          <w:rFonts w:ascii="Times New Roman" w:hAnsi="Times New Roman"/>
          <w:b/>
          <w:bCs/>
          <w:sz w:val="28"/>
          <w:szCs w:val="28"/>
        </w:rPr>
        <w:t xml:space="preserve">90 </w:t>
      </w:r>
      <w:r w:rsidRPr="00D65FCC">
        <w:rPr>
          <w:rFonts w:ascii="Times New Roman" w:hAnsi="Times New Roman"/>
          <w:b/>
          <w:bCs/>
          <w:sz w:val="28"/>
          <w:szCs w:val="28"/>
        </w:rPr>
        <w:t>минут</w:t>
      </w:r>
    </w:p>
    <w:p w:rsidR="00E42B35" w:rsidRDefault="00E42B35" w:rsidP="00E42B3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bookmarkEnd w:id="0"/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предлагаются десять заданий в виде суждений, с каждым из которых следует либо согласиться, либо отклонить. Укажите выбранный ответ «да» или «нет»   в матрице ответов.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Правило экологической пирамиды определяет прогрессивное увеличение в 10 раз массы каждого последующего звена в цепях питания.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Одни и те же живые организмы могут входить в состав сразу нескольких пищевых цепей.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В </w:t>
      </w:r>
      <w:proofErr w:type="spellStart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агроценозе</w:t>
      </w:r>
      <w:proofErr w:type="spellEnd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отсутствует </w:t>
      </w:r>
      <w:proofErr w:type="spellStart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саморегуляция</w:t>
      </w:r>
      <w:proofErr w:type="spellEnd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Вода является самой заселённой средой обитания.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Свойство вида адаптироваться к изменяющимся факторам среды обитания называется экологической пластинчатостью.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Если для почвенной среды обитания кислород не играет существенно роли, то для водной – это важнейший экологический фактор.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В тундре наиболее </w:t>
      </w:r>
      <w:proofErr w:type="gramStart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заметно антропогенное</w:t>
      </w:r>
      <w:proofErr w:type="gramEnd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влияние.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Для повышения улова рыбы в северных морях необходимо увеличить диаметр ячеек орудий лова.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Стратегия жизни паразита всегда направлена на гибель хозяина – как промежуточного, так  и окончательного.</w:t>
      </w:r>
    </w:p>
    <w:p w:rsidR="00E42B35" w:rsidRDefault="00E42B35" w:rsidP="00E4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Северные олени предохраняют таёжные леса от пожара.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4"/>
        <w:gridCol w:w="867"/>
        <w:gridCol w:w="866"/>
        <w:gridCol w:w="866"/>
        <w:gridCol w:w="866"/>
        <w:gridCol w:w="866"/>
        <w:gridCol w:w="866"/>
        <w:gridCol w:w="866"/>
        <w:gridCol w:w="866"/>
        <w:gridCol w:w="851"/>
        <w:gridCol w:w="851"/>
      </w:tblGrid>
      <w:tr w:rsidR="00B9492B" w:rsidTr="00EE0A26">
        <w:tc>
          <w:tcPr>
            <w:tcW w:w="924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9492B" w:rsidTr="00EE0A26">
        <w:tc>
          <w:tcPr>
            <w:tcW w:w="924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67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492B" w:rsidTr="00EE0A26">
        <w:tc>
          <w:tcPr>
            <w:tcW w:w="924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67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9492B" w:rsidRDefault="00B9492B" w:rsidP="00E42B3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6240" w:rsidRDefault="00B56240" w:rsidP="00E4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2B35" w:rsidRDefault="00E42B35" w:rsidP="00E4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 предлагается двадцать тестовых заданий, которые требуют выбора одного правильного ответа из четырёх возможных. Индекс ответа, который вы считаете наиболее полным и правильным, укажите в матрице ответов. 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Влияние растений, животных, грибов и бактерий на живые организмы в экосистеме называют факторами: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абиотическими;  Б) биотическими;  В) антропогенными;  Г) лимитирующими.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сока. Подобные отношения между растениями и животными называются: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эндозоохория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Б)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экзозоохория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В)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синойкия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Г)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сотрапезничество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В симбиотических взаимоотношениях </w:t>
      </w:r>
      <w:proofErr w:type="spellStart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находятся</w:t>
      </w:r>
      <w:proofErr w:type="gramStart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лев и шакал;  Б) акула и рыба-прилипала;  В) росянка и муха;  Г) рыба и дождевой червь.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Кто является основными поставщиками энергии в сосновом бору? 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бактерии;  Б) белки;   В) сосны;   Г) насекомые.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каком направлении осуществляются пищевые и энергетические связи?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консументы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продуценты –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редуценты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Б)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редуценты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консументы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продуценты;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редуценты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продуценты –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консументы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Г) продуценты –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консументы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редуценты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Для каких растительных сообществ на севере Европы периодическое выжигание – необходимое условие существование? 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сосновый лес;   Б) торфяное болото;   В) пойменный луг;   Г) заросли вереска.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7. Наиболее точными показателями (индикаторами) состояния среды являются виды, которые: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существуют в широком диапазоне условий среды; Б) требуют строго определённых условий существования;   В) приспосабливаются к влиянию антропогенных факторов;  Г) проявляют пластичность к действию факторов среды.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Ослабленные, больные деревья выделяют вещества, которые привлекают насекомых-вредителей, то есть первые оказывают </w:t>
      </w:r>
      <w:proofErr w:type="gramStart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последних: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А)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аттрактивное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действие;   Б)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репеллентное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действие;   В)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аллелопатическое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действие;  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гомеопатическое действие.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Появление новых паразитов наряду со </w:t>
      </w:r>
      <w:proofErr w:type="gramStart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старыми</w:t>
      </w:r>
      <w:proofErr w:type="gramEnd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 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положительно влияет на жизнь популяции; Б) стимулирует появление у старых паразитов новых адаптаций; В) всегда приводит к гибели хозяина;  Г) не вызывает изменений в популяции.  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Стабильные популяции характеризуются численностью, которая: 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изменяется нерегулярно с большой амплитудой колебаний; Б) находится на уровне поддерживающей ёмкости среды; В) изменяется регулярно в зависимости от условий среды;   Г) определяется скоростью миграционных процессов.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Исторические этапы взаимоотношений человека и природы можно выстроить в следующей последовательности: 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«неолитическая революция», «палеолитическая революция», «промышленная революция»; «зелёная революция»;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«палеолитическая революция», «зелёная революция», «неолитическая революция», «промышленная революция»;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«промышленная революция», «зелёная революция», «палеолитическая революция», «неолитическая революция»;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«палеолитическая революция», «неолитическая революция», «промышленная революция», «зелёная революция»;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 Какую форму имеет  «кривая выживания»  у млекопитающих?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А) вогнутую вниз;    Б) вертикальную;   В) выпуклую вверх;    Г) горизонтальную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 называется состояние биосферы, когда её развитие управляется разумом человека?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А)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астросфера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Б) ноосфера;  В) литосфера;   Г)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наносфера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Наилучшим способом восстановления открытых карьеров может стать: </w:t>
      </w:r>
      <w:proofErr w:type="gram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их заполнение водой;   Б) вспашка склонов;   В</w:t>
      </w:r>
      <w:bookmarkStart w:id="2" w:name="cmnt_ref1"/>
      <w:r w:rsidRPr="00BF1FBB">
        <w:rPr>
          <w:rFonts w:ascii="Calibri" w:eastAsia="Times New Roman" w:hAnsi="Calibri" w:cs="Times New Roman"/>
          <w:color w:val="000000"/>
          <w:vertAlign w:val="superscript"/>
          <w:lang w:eastAsia="ru-RU"/>
        </w:rPr>
        <w:fldChar w:fldCharType="begin"/>
      </w:r>
      <w:r w:rsidRPr="00BF1FBB">
        <w:rPr>
          <w:rFonts w:ascii="Calibri" w:eastAsia="Times New Roman" w:hAnsi="Calibri" w:cs="Times New Roman"/>
          <w:color w:val="000000"/>
          <w:vertAlign w:val="superscript"/>
          <w:lang w:eastAsia="ru-RU"/>
        </w:rPr>
        <w:instrText xml:space="preserve"> HYPERLINK "https://nsportal.ru/shkola/ekologiya/library/2015/03/25/zadaniya-dlya-shkolnoy-olimpiady-po-ekologii-dlya-9-klassa" \l "cmnt1" </w:instrText>
      </w:r>
      <w:r w:rsidRPr="00BF1FBB">
        <w:rPr>
          <w:rFonts w:ascii="Calibri" w:eastAsia="Times New Roman" w:hAnsi="Calibri" w:cs="Times New Roman"/>
          <w:color w:val="000000"/>
          <w:vertAlign w:val="superscript"/>
          <w:lang w:eastAsia="ru-RU"/>
        </w:rPr>
        <w:fldChar w:fldCharType="separate"/>
      </w:r>
      <w:r w:rsidRPr="00BF1FBB">
        <w:rPr>
          <w:rFonts w:ascii="Calibri" w:eastAsia="Times New Roman" w:hAnsi="Calibri" w:cs="Times New Roman"/>
          <w:color w:val="27638C"/>
          <w:vertAlign w:val="superscript"/>
          <w:lang w:eastAsia="ru-RU"/>
        </w:rPr>
        <w:t>[a]</w:t>
      </w:r>
      <w:r w:rsidRPr="00BF1FBB">
        <w:rPr>
          <w:rFonts w:ascii="Calibri" w:eastAsia="Times New Roman" w:hAnsi="Calibri" w:cs="Times New Roman"/>
          <w:color w:val="000000"/>
          <w:vertAlign w:val="superscript"/>
          <w:lang w:eastAsia="ru-RU"/>
        </w:rPr>
        <w:fldChar w:fldCharType="end"/>
      </w:r>
      <w:bookmarkEnd w:id="2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посадка на склонах культурных растений;</w:t>
      </w:r>
      <w:proofErr w:type="gramEnd"/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заполнение песком.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Возврат биогенных элементов в глобальный круговорот веществ осуществляется в основном: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продуцентами;  Б)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редуцентами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В) промышленными предприятиями; Г)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консументами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Выберите правильную последовательность компонентов </w:t>
      </w:r>
      <w:proofErr w:type="spellStart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детритной</w:t>
      </w:r>
      <w:proofErr w:type="spellEnd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цепи питания: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выдра-фитопланктон-карась-дафния; Б) выдра-фитопланктон-дафния-карась; В) дафния-фитопланктон-карась-выдра;  Г) фитопланктон-дафния-карась-выдра.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Принцип Г. Ф. </w:t>
      </w:r>
      <w:proofErr w:type="spellStart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Гаузе</w:t>
      </w:r>
      <w:proofErr w:type="spellEnd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может применяться в случае: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описания отношений между черными и рыжими тараканами; Б) определение типа особо охраняемой природной территории; В) расчета рациона питания сельскохозяйственных животных;  Г) моделирования эрозионных процессов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Кем был предложен термин «популяция»?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Г. Де Фриз;  Б) И.И. Шмальгаузен;  В) В.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Иоганнсен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  Г) А.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Вольтерра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Правильно составленная схема </w:t>
      </w:r>
      <w:proofErr w:type="gramStart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вторичной</w:t>
      </w:r>
      <w:proofErr w:type="gramEnd"/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экологической сукцессия: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пожарище → лишайники и водоросли → травы и кустарники → ельник → березняк → дубрава;   Б) скалы → лишайники и водоросли → мхи и папоротники → </w:t>
      </w:r>
      <w:proofErr w:type="gram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травы</w:t>
      </w:r>
      <w:proofErr w:type="gram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кустарники → березняк → смешанный лес → ельник;  В) вырубка → травы и кустарники → березняк → смешанный лес → ельник; г) пустошь  → мхи и папоротники → травы и кустарники → смешанный лес → березняк → дубрава.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0. Укажите правильно составленную пищевую цепь: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клевер – ястреб </w:t>
      </w:r>
      <w:proofErr w:type="gram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–ш</w:t>
      </w:r>
      <w:proofErr w:type="gram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 –мышь;   Б) клевер – шмель – мышь – ястреб;</w:t>
      </w: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шмель – мышь – ястреб – клевер;  Г) мышь – клевер – шмель – ястреб.</w:t>
      </w:r>
    </w:p>
    <w:p w:rsidR="00B9492B" w:rsidRDefault="00B9492B" w:rsidP="00E4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Заключается в выборе правильного варианта ответа «да» или «нет» с письменным обоснованием своего выбора. Вы должны не только выбрать и указать в матрице правильный ответ, но и письменно обосновать его, опираясь на свои знания и опыт. </w:t>
      </w:r>
    </w:p>
    <w:p w:rsidR="00E42B35" w:rsidRPr="00B9492B" w:rsidRDefault="00E42B35" w:rsidP="00B949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9492B">
        <w:rPr>
          <w:rFonts w:ascii="Times New Roman" w:hAnsi="Times New Roman"/>
          <w:b/>
          <w:bCs/>
          <w:color w:val="000000"/>
          <w:sz w:val="24"/>
          <w:szCs w:val="24"/>
        </w:rPr>
        <w:t>Возможно сохранение степной экосистемы, если в ней будут истреблены все копытные?</w:t>
      </w:r>
    </w:p>
    <w:p w:rsidR="00B9492B" w:rsidRDefault="00B9492B" w:rsidP="00B9492B">
      <w:pPr>
        <w:shd w:val="clear" w:color="auto" w:fill="FFFFFF"/>
        <w:spacing w:after="0" w:line="240" w:lineRule="auto"/>
        <w:ind w:left="36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B9492B" w:rsidRPr="00B9492B" w:rsidRDefault="00B9492B" w:rsidP="00B9492B">
      <w:pPr>
        <w:shd w:val="clear" w:color="auto" w:fill="FFFFFF"/>
        <w:spacing w:after="0" w:line="240" w:lineRule="auto"/>
        <w:ind w:left="36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</w:t>
      </w:r>
    </w:p>
    <w:p w:rsidR="00B9492B" w:rsidRPr="00B9492B" w:rsidRDefault="00E42B35" w:rsidP="00B949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9492B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 одном ареале обитают три близких вида растений – неядовитые, </w:t>
      </w:r>
      <w:proofErr w:type="spellStart"/>
      <w:r w:rsidRPr="00B9492B">
        <w:rPr>
          <w:rFonts w:ascii="Times New Roman" w:hAnsi="Times New Roman"/>
          <w:b/>
          <w:bCs/>
          <w:color w:val="000000"/>
          <w:sz w:val="24"/>
          <w:szCs w:val="24"/>
        </w:rPr>
        <w:t>слабоядовитые</w:t>
      </w:r>
      <w:proofErr w:type="spellEnd"/>
      <w:r w:rsidRPr="00B9492B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ядовитые. Ими (неядовитыми и </w:t>
      </w:r>
      <w:proofErr w:type="spellStart"/>
      <w:r w:rsidRPr="00B9492B">
        <w:rPr>
          <w:rFonts w:ascii="Times New Roman" w:hAnsi="Times New Roman"/>
          <w:b/>
          <w:bCs/>
          <w:color w:val="000000"/>
          <w:sz w:val="24"/>
          <w:szCs w:val="24"/>
        </w:rPr>
        <w:t>слабоядовитыми</w:t>
      </w:r>
      <w:proofErr w:type="spellEnd"/>
      <w:r w:rsidRPr="00B9492B">
        <w:rPr>
          <w:rFonts w:ascii="Times New Roman" w:hAnsi="Times New Roman"/>
          <w:b/>
          <w:bCs/>
          <w:color w:val="000000"/>
          <w:sz w:val="24"/>
          <w:szCs w:val="24"/>
        </w:rPr>
        <w:t>) питаются одни и те же фитофаги. Возможно ли выживание всех трёх видов растений?</w:t>
      </w:r>
    </w:p>
    <w:p w:rsidR="00B9492B" w:rsidRDefault="00B9492B" w:rsidP="00B9492B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___________________________________________________________________</w:t>
      </w:r>
    </w:p>
    <w:p w:rsidR="00B9492B" w:rsidRPr="00B9492B" w:rsidRDefault="00B9492B" w:rsidP="00B9492B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__________________________________________________________________</w:t>
      </w:r>
    </w:p>
    <w:p w:rsidR="00E42B35" w:rsidRPr="00B9492B" w:rsidRDefault="00E42B35" w:rsidP="00B949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9492B">
        <w:rPr>
          <w:rFonts w:ascii="Times New Roman" w:hAnsi="Times New Roman"/>
          <w:b/>
          <w:bCs/>
          <w:color w:val="000000"/>
          <w:sz w:val="24"/>
          <w:szCs w:val="24"/>
        </w:rPr>
        <w:t>Способен ли какой-то живой организм заселить всю поверхность планеты?</w:t>
      </w:r>
      <w:r w:rsidR="00B9492B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почему?</w:t>
      </w:r>
    </w:p>
    <w:p w:rsidR="00B9492B" w:rsidRPr="00B9492B" w:rsidRDefault="00B9492B" w:rsidP="00B9492B">
      <w:pPr>
        <w:pStyle w:val="a3"/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B9492B" w:rsidRDefault="00B9492B" w:rsidP="00E4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492B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4. </w:t>
      </w: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Решите тестовую задачу. Задание заключается в выборе единственного правильного варианта ответа из четырёх предложенных с письменным обоснованием своего выбора. Вы должны не только выбрать и указать в матрице правильный ответ, но и письменно обосновать его, опираясь на свои знания и опыт. </w:t>
      </w:r>
    </w:p>
    <w:p w:rsidR="00E42B35" w:rsidRPr="00B9492B" w:rsidRDefault="00E42B35" w:rsidP="00B9492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9492B">
        <w:rPr>
          <w:rFonts w:ascii="Times New Roman" w:hAnsi="Times New Roman"/>
          <w:b/>
          <w:bCs/>
          <w:color w:val="000000"/>
          <w:sz w:val="24"/>
          <w:szCs w:val="24"/>
        </w:rPr>
        <w:t>Понятие топических связей ввел В. К. Беклемишев, подразумевая под ними воздействие одних организмов на другие через изменение различных абиотических факторов. Примером топических экологических связей является:</w:t>
      </w:r>
      <w:r w:rsidR="00B9492B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</w:p>
    <w:p w:rsidR="00B9492B" w:rsidRPr="00B9492B" w:rsidRDefault="00B9492B" w:rsidP="00B9492B">
      <w:pPr>
        <w:pStyle w:val="a3"/>
        <w:shd w:val="clear" w:color="auto" w:fill="FFFFFF"/>
        <w:spacing w:after="0" w:line="240" w:lineRule="auto"/>
        <w:jc w:val="both"/>
        <w:rPr>
          <w:color w:val="000000"/>
        </w:rPr>
      </w:pPr>
    </w:p>
    <w:p w:rsidR="00B9492B" w:rsidRDefault="00E42B35" w:rsidP="00E4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наличие длинных волос, выростов на пальцах тонкопалого тушканчика – обитателя песчаных пустынь; </w:t>
      </w:r>
    </w:p>
    <w:p w:rsidR="00B9492B" w:rsidRDefault="00E42B35" w:rsidP="00E4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заселение насекомыми «бассейнов», образующихся за счет скопления дождевой воды в основаниях листьев растений семейства </w:t>
      </w:r>
      <w:proofErr w:type="spellStart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бромелиевых</w:t>
      </w:r>
      <w:proofErr w:type="spellEnd"/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B9492B" w:rsidRDefault="00E42B35" w:rsidP="00E4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переваривание росянкой насекомых, попадающих на поверхность её листьев; </w:t>
      </w:r>
    </w:p>
    <w:p w:rsidR="00E42B35" w:rsidRPr="00BF1FBB" w:rsidRDefault="00E42B35" w:rsidP="00E42B3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F1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закрепление подвижных песков с помощью растений-псаммофилов (ива-шелюга, кандым, другие кустарники).</w:t>
      </w:r>
    </w:p>
    <w:p w:rsidR="00E42B35" w:rsidRDefault="00C24DFE" w:rsidP="00E42B35">
      <w:r>
        <w:t>__________________________________________________________________________________</w:t>
      </w:r>
    </w:p>
    <w:p w:rsidR="00C24DFE" w:rsidRDefault="00C24DFE" w:rsidP="00E42B35">
      <w:r>
        <w:t>___________________________________________________________________________________</w:t>
      </w:r>
    </w:p>
    <w:p w:rsidR="00276C58" w:rsidRDefault="00276C58"/>
    <w:sectPr w:rsidR="00276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905B8"/>
    <w:multiLevelType w:val="hybridMultilevel"/>
    <w:tmpl w:val="59B03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B125A"/>
    <w:multiLevelType w:val="hybridMultilevel"/>
    <w:tmpl w:val="34CCC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E45"/>
    <w:rsid w:val="00276C58"/>
    <w:rsid w:val="00736548"/>
    <w:rsid w:val="00B56240"/>
    <w:rsid w:val="00B9492B"/>
    <w:rsid w:val="00C24DFE"/>
    <w:rsid w:val="00D94E45"/>
    <w:rsid w:val="00E4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B3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B56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B3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B56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1245</Words>
  <Characters>7099</Characters>
  <Application>Microsoft Office Word</Application>
  <DocSecurity>0</DocSecurity>
  <Lines>59</Lines>
  <Paragraphs>16</Paragraphs>
  <ScaleCrop>false</ScaleCrop>
  <Company>Curnos™</Company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2020-09-01T02:21:00Z</dcterms:created>
  <dcterms:modified xsi:type="dcterms:W3CDTF">2021-09-05T12:46:00Z</dcterms:modified>
</cp:coreProperties>
</file>